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D3" w:rsidRDefault="00D75A9A" w:rsidP="005745D3">
      <w:pPr>
        <w:shd w:val="clear" w:color="auto" w:fill="F5F5F5"/>
        <w:spacing w:after="0" w:line="35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395143" cy="2151530"/>
            <wp:effectExtent l="19050" t="0" r="5157" b="0"/>
            <wp:docPr id="1" name="Imagen 1" descr="Choclo G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lo GY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9" cy="215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5D3" w:rsidRDefault="005745D3" w:rsidP="005745D3">
      <w:pPr>
        <w:shd w:val="clear" w:color="auto" w:fill="F5F5F5"/>
        <w:spacing w:after="0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es-MX"/>
        </w:rPr>
      </w:pP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Modelo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 xml:space="preserve">ZAPATO CHOCLO TIPO 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TEKATO</w:t>
      </w:r>
    </w:p>
    <w:p w:rsidR="005A5EAC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Piel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 xml:space="preserve">GANADO VACUNO OSCARIA LIZA CURTIDA AL CROMO, </w:t>
      </w:r>
    </w:p>
    <w:p w:rsidR="00D75A9A" w:rsidRPr="00D75A9A" w:rsidRDefault="00D75A9A" w:rsidP="005A5EAC">
      <w:pPr>
        <w:shd w:val="clear" w:color="auto" w:fill="F5F5F5"/>
        <w:spacing w:after="0" w:line="240" w:lineRule="auto"/>
        <w:ind w:left="1416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GRABADO ESPEJO AL ALTO BRILLO CON ESPESOR DE 1.8 A 2.0 M.M.</w:t>
      </w:r>
    </w:p>
    <w:p w:rsidR="005A5EAC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Forro</w:t>
      </w:r>
      <w:r w:rsidR="005A5EAC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="005A5EAC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 xml:space="preserve">GANADO PORCINO AL NATURAL, CURTIDO AL CRÓMO CON </w:t>
      </w:r>
    </w:p>
    <w:p w:rsidR="00D75A9A" w:rsidRPr="00D75A9A" w:rsidRDefault="00D75A9A" w:rsidP="005A5EAC">
      <w:pPr>
        <w:shd w:val="clear" w:color="auto" w:fill="F5F5F5"/>
        <w:spacing w:after="0" w:line="240" w:lineRule="auto"/>
        <w:ind w:left="708" w:firstLine="708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QUÍMICOS ANTIMICOTICOS CON UN ESPESOR DE 1.8 M.M.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Casco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CELASTIC CALIBRE 1 DE ALGODÓN CON CELULOSA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Contrafuerte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CELASTIC CALIBRE 1 1/2 DE ALGODÓN CON CELULOSA</w:t>
      </w:r>
    </w:p>
    <w:p w:rsidR="00D75A9A" w:rsidRPr="00D75A9A" w:rsidRDefault="00D75A9A" w:rsidP="00D75A9A">
      <w:pPr>
        <w:shd w:val="clear" w:color="auto" w:fill="F5F5F5"/>
        <w:spacing w:after="0" w:line="240" w:lineRule="auto"/>
        <w:ind w:left="1410" w:hanging="1410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Planta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CELULOSA CON TRATAMIENTO ANTIMICOTICO CON UN ESPESOR DE 3 M.M.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Plantilla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  <w:t>SINTETICA, CURTIDO AL CRÓMO CON QUÍMICOS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ANTIMICOTICOS CON UN ESPESOR DE 1.8 M.M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Suela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  <w:t>POLIURETANO RANURADO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Ojillos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5 PERFORACIONES POR PALA PARA MAYOR ELEGANCIA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Agujeta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CORDÓN COLA DE RATA CON LA LOGITUD NECESARIA</w:t>
      </w:r>
    </w:p>
    <w:p w:rsidR="00A522C0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Lengüeta</w:t>
      </w:r>
      <w:r w:rsidR="00A522C0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 xml:space="preserve">GANADO VACUNO OSCARIA LIZA CURTIDA AL CROMO, </w:t>
      </w:r>
    </w:p>
    <w:p w:rsidR="00D75A9A" w:rsidRPr="00D75A9A" w:rsidRDefault="00D75A9A" w:rsidP="00A522C0">
      <w:pPr>
        <w:shd w:val="clear" w:color="auto" w:fill="F5F5F5"/>
        <w:spacing w:after="0" w:line="240" w:lineRule="auto"/>
        <w:ind w:left="1416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GRABADO ESPEJO AL ALTO BRILLO CON ESPESOR DE 1.8 A 2.0 M.M.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Cambrillón</w:t>
      </w:r>
      <w:r w:rsidR="00A522C0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MÉTALICO DOBLE VENA CON PESTAÑA</w:t>
      </w:r>
    </w:p>
    <w:p w:rsidR="00D75A9A" w:rsidRP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val="en-US" w:eastAsia="es-MX"/>
        </w:rPr>
      </w:pPr>
      <w:proofErr w:type="spellStart"/>
      <w:r w:rsidRPr="00D75A9A">
        <w:rPr>
          <w:rFonts w:ascii="Helvetica" w:eastAsia="Times New Roman" w:hAnsi="Helvetica" w:cs="Helvetica"/>
          <w:color w:val="6E6E6E"/>
          <w:sz w:val="24"/>
          <w:szCs w:val="24"/>
          <w:lang w:val="en-US" w:eastAsia="es-MX"/>
        </w:rPr>
        <w:t>Sistema</w:t>
      </w:r>
      <w:proofErr w:type="spellEnd"/>
      <w:r>
        <w:rPr>
          <w:rFonts w:ascii="Helvetica" w:eastAsia="Times New Roman" w:hAnsi="Helvetica" w:cs="Helvetica"/>
          <w:color w:val="6E6E6E"/>
          <w:sz w:val="24"/>
          <w:szCs w:val="24"/>
          <w:lang w:val="en-US"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val="en-US" w:eastAsia="es-MX"/>
        </w:rPr>
        <w:t>GOOD YEAR WELL COSTURADO A 360°</w:t>
      </w:r>
    </w:p>
    <w:p w:rsid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Altura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DEL PISO AL DOBLILLADO 10 CM (+-1)</w:t>
      </w:r>
    </w:p>
    <w:p w:rsidR="00D75A9A" w:rsidRDefault="00D75A9A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Hilos</w:t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ab/>
      </w:r>
      <w:r w:rsidRPr="00D75A9A"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  <w:t>CORTE NYLÓN Y SUELA ALGODÓN</w:t>
      </w:r>
    </w:p>
    <w:p w:rsidR="005A5EAC" w:rsidRDefault="005A5EAC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</w:p>
    <w:p w:rsidR="005A5EAC" w:rsidRPr="00D75A9A" w:rsidRDefault="005A5EAC" w:rsidP="00D75A9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es-MX"/>
        </w:rPr>
      </w:pPr>
    </w:p>
    <w:p w:rsidR="005745D3" w:rsidRDefault="005745D3" w:rsidP="005745D3">
      <w:pPr>
        <w:shd w:val="clear" w:color="auto" w:fill="F5F5F5"/>
        <w:spacing w:after="0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es-MX"/>
        </w:rPr>
      </w:pPr>
    </w:p>
    <w:p w:rsidR="008909DD" w:rsidRPr="004F433D" w:rsidRDefault="00161CEE" w:rsidP="004F433D">
      <w:pPr>
        <w:shd w:val="clear" w:color="auto" w:fill="F5F5F5"/>
        <w:spacing w:after="0" w:line="357" w:lineRule="atLeast"/>
        <w:rPr>
          <w:rFonts w:ascii="Helvetica" w:eastAsia="Times New Roman" w:hAnsi="Helvetica" w:cs="Helvetica"/>
          <w:color w:val="6E6E6E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noProof/>
          <w:color w:val="6E6E6E"/>
          <w:sz w:val="21"/>
          <w:szCs w:val="21"/>
          <w:lang w:eastAsia="es-MX"/>
        </w:rPr>
        <w:drawing>
          <wp:inline distT="0" distB="0" distL="0" distR="0">
            <wp:extent cx="5477640" cy="1133633"/>
            <wp:effectExtent l="19050" t="0" r="8760" b="0"/>
            <wp:docPr id="5" name="4 Imagen" descr="LOGO BODEGA DEL CAL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DEGA DEL CALZA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9DD" w:rsidRPr="004F433D" w:rsidSect="00DD0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45D3"/>
    <w:rsid w:val="00161CEE"/>
    <w:rsid w:val="00204540"/>
    <w:rsid w:val="00224012"/>
    <w:rsid w:val="003070C2"/>
    <w:rsid w:val="00317208"/>
    <w:rsid w:val="00333C76"/>
    <w:rsid w:val="003711B3"/>
    <w:rsid w:val="003F0523"/>
    <w:rsid w:val="00422444"/>
    <w:rsid w:val="004F433D"/>
    <w:rsid w:val="005745D3"/>
    <w:rsid w:val="005A5EAC"/>
    <w:rsid w:val="006354C4"/>
    <w:rsid w:val="00753E06"/>
    <w:rsid w:val="008909DD"/>
    <w:rsid w:val="009545FB"/>
    <w:rsid w:val="009F710F"/>
    <w:rsid w:val="00A3179D"/>
    <w:rsid w:val="00A522C0"/>
    <w:rsid w:val="00D75A9A"/>
    <w:rsid w:val="00DD0581"/>
    <w:rsid w:val="00E634C8"/>
    <w:rsid w:val="00FC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7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2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2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3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1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54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0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39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522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70700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7370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3463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12642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11679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2794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1296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98926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9820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95890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30565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515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352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4588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341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 diaz</dc:creator>
  <cp:lastModifiedBy>officemax</cp:lastModifiedBy>
  <cp:revision>6</cp:revision>
  <dcterms:created xsi:type="dcterms:W3CDTF">2016-12-05T16:18:00Z</dcterms:created>
  <dcterms:modified xsi:type="dcterms:W3CDTF">2016-12-05T16:19:00Z</dcterms:modified>
</cp:coreProperties>
</file>